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16B">
        <w:rPr>
          <w:rFonts w:ascii="Times New Roman" w:hAnsi="Times New Roman" w:cs="Times New Roman"/>
          <w:b/>
          <w:sz w:val="28"/>
          <w:szCs w:val="28"/>
        </w:rPr>
        <w:t>Сотрудники Госавтоинспекции подвели итоги акции «Пешеход»</w:t>
      </w:r>
    </w:p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>Для предупреждения дорожно-транспортных происшествий с участием пешеходов около нерегулируемых пешеходных переходов и в местах наиболее интенсивного движения в город</w:t>
      </w:r>
      <w:r w:rsidR="0007644B">
        <w:rPr>
          <w:rFonts w:ascii="Times New Roman" w:hAnsi="Times New Roman" w:cs="Times New Roman"/>
          <w:sz w:val="28"/>
          <w:szCs w:val="28"/>
        </w:rPr>
        <w:t xml:space="preserve">е </w:t>
      </w:r>
      <w:r w:rsidRPr="00EE516B">
        <w:rPr>
          <w:rFonts w:ascii="Times New Roman" w:hAnsi="Times New Roman" w:cs="Times New Roman"/>
          <w:sz w:val="28"/>
          <w:szCs w:val="28"/>
        </w:rPr>
        <w:t xml:space="preserve">сотрудниками Госавтоинспекции </w:t>
      </w:r>
      <w:r w:rsidR="006B7E0D">
        <w:rPr>
          <w:rFonts w:ascii="Times New Roman" w:hAnsi="Times New Roman" w:cs="Times New Roman"/>
          <w:sz w:val="28"/>
          <w:szCs w:val="28"/>
        </w:rPr>
        <w:t xml:space="preserve">с 14 по 20 марта </w:t>
      </w:r>
      <w:r w:rsidRPr="00EE516B">
        <w:rPr>
          <w:rFonts w:ascii="Times New Roman" w:hAnsi="Times New Roman" w:cs="Times New Roman"/>
          <w:sz w:val="28"/>
          <w:szCs w:val="28"/>
        </w:rPr>
        <w:t>проведена акция «Пешеход».</w:t>
      </w:r>
    </w:p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 xml:space="preserve">За время проведения мероприятия инспекторами ГИБДД привлечены к административной ответственности </w:t>
      </w:r>
      <w:r w:rsidR="0007644B">
        <w:rPr>
          <w:rFonts w:ascii="Times New Roman" w:hAnsi="Times New Roman" w:cs="Times New Roman"/>
          <w:sz w:val="28"/>
          <w:szCs w:val="28"/>
        </w:rPr>
        <w:t>три водителя</w:t>
      </w:r>
      <w:r w:rsidRPr="00EE516B">
        <w:rPr>
          <w:rFonts w:ascii="Times New Roman" w:hAnsi="Times New Roman" w:cs="Times New Roman"/>
          <w:sz w:val="28"/>
          <w:szCs w:val="28"/>
        </w:rPr>
        <w:t xml:space="preserve"> по статье 12.18 Кодекса об административных правонарушениях Российской Федерации за (</w:t>
      </w:r>
      <w:proofErr w:type="spellStart"/>
      <w:r w:rsidRPr="00EE516B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Pr="00EE516B">
        <w:rPr>
          <w:rFonts w:ascii="Times New Roman" w:hAnsi="Times New Roman" w:cs="Times New Roman"/>
          <w:sz w:val="28"/>
          <w:szCs w:val="28"/>
        </w:rPr>
        <w:t xml:space="preserve"> преимущества в движении пешеходам или иным участникам дорожного движения), санкция статьи влечет наложение административного штрафа в размере от 1500 до 2500 рублей.</w:t>
      </w:r>
    </w:p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>Также привлечены к адми</w:t>
      </w:r>
      <w:r w:rsidR="0007644B">
        <w:rPr>
          <w:rFonts w:ascii="Times New Roman" w:hAnsi="Times New Roman" w:cs="Times New Roman"/>
          <w:sz w:val="28"/>
          <w:szCs w:val="28"/>
        </w:rPr>
        <w:t>нистративной ответственности 2</w:t>
      </w:r>
      <w:r w:rsidRPr="00EE516B">
        <w:rPr>
          <w:rFonts w:ascii="Times New Roman" w:hAnsi="Times New Roman" w:cs="Times New Roman"/>
          <w:sz w:val="28"/>
          <w:szCs w:val="28"/>
        </w:rPr>
        <w:t xml:space="preserve"> пешеход</w:t>
      </w:r>
      <w:r w:rsidR="0007644B">
        <w:rPr>
          <w:rFonts w:ascii="Times New Roman" w:hAnsi="Times New Roman" w:cs="Times New Roman"/>
          <w:sz w:val="28"/>
          <w:szCs w:val="28"/>
        </w:rPr>
        <w:t>а</w:t>
      </w:r>
      <w:r w:rsidRPr="00EE516B">
        <w:rPr>
          <w:rFonts w:ascii="Times New Roman" w:hAnsi="Times New Roman" w:cs="Times New Roman"/>
          <w:sz w:val="28"/>
          <w:szCs w:val="28"/>
        </w:rPr>
        <w:t xml:space="preserve"> по статье 12.29 КоАП РФ (нарушение Правил дорожного движения пешеходом или иным лицом, участвующим в процессе дорожного движения), санкция статьи влечет наложение административного штрафа в размере 500 рублей.</w:t>
      </w:r>
    </w:p>
    <w:p w:rsidR="002B2451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>В ходе акции «Пешеход» сотрудники ГИБДД провели профилактические беседы с участниками дорожного движения о соблюдении ПДД на проезжей части, о необходимости пользоваться пешеходным переходом, переходить дорогу на зелёный сигнал светофора, а на нерегулируемых перекрёстах – быть предельно внимательными.</w:t>
      </w:r>
    </w:p>
    <w:p w:rsidR="002B2451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 xml:space="preserve"> Инспекторы ДПС рекомендовали не пренебрегать правилом использования </w:t>
      </w:r>
      <w:proofErr w:type="spellStart"/>
      <w:r w:rsidRPr="00EE516B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EE516B">
        <w:rPr>
          <w:rFonts w:ascii="Times New Roman" w:hAnsi="Times New Roman" w:cs="Times New Roman"/>
          <w:sz w:val="28"/>
          <w:szCs w:val="28"/>
        </w:rPr>
        <w:t xml:space="preserve"> элементов в темное время, в особенности в пределах </w:t>
      </w:r>
      <w:bookmarkStart w:id="0" w:name="_GoBack"/>
      <w:bookmarkEnd w:id="0"/>
      <w:r w:rsidRPr="00EE516B">
        <w:rPr>
          <w:rFonts w:ascii="Times New Roman" w:hAnsi="Times New Roman" w:cs="Times New Roman"/>
          <w:sz w:val="28"/>
          <w:szCs w:val="28"/>
        </w:rPr>
        <w:t xml:space="preserve">слабоосвещенных участках дороги, где отсутствует возможность двигаться по тротуару. </w:t>
      </w:r>
    </w:p>
    <w:p w:rsidR="00EE516B" w:rsidRPr="00EE516B" w:rsidRDefault="00EE516B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6B">
        <w:rPr>
          <w:rFonts w:ascii="Times New Roman" w:hAnsi="Times New Roman" w:cs="Times New Roman"/>
          <w:sz w:val="28"/>
          <w:szCs w:val="28"/>
        </w:rPr>
        <w:t>Водителям же в очередной раз напомнили о соблюдении скоростного режима вблизи пешеходных переходов и общеобразовательных учреждений, где могут находиться дети.</w:t>
      </w:r>
    </w:p>
    <w:p w:rsidR="00434577" w:rsidRPr="00EE516B" w:rsidRDefault="00434577" w:rsidP="00EE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4577" w:rsidRPr="00EE5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308B1"/>
    <w:multiLevelType w:val="multilevel"/>
    <w:tmpl w:val="2018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6B"/>
    <w:rsid w:val="0007644B"/>
    <w:rsid w:val="002B2451"/>
    <w:rsid w:val="00434577"/>
    <w:rsid w:val="00435D26"/>
    <w:rsid w:val="006B7E0D"/>
    <w:rsid w:val="00EE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6700A-8F62-4B29-86CC-B92F57C6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5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E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516B"/>
    <w:rPr>
      <w:color w:val="0000FF"/>
      <w:u w:val="single"/>
    </w:rPr>
  </w:style>
  <w:style w:type="character" w:customStyle="1" w:styleId="browse">
    <w:name w:val="browse"/>
    <w:basedOn w:val="a0"/>
    <w:rsid w:val="00EE516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51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E516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51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E516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8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3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2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57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297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07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09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4</cp:revision>
  <dcterms:created xsi:type="dcterms:W3CDTF">2023-03-21T08:42:00Z</dcterms:created>
  <dcterms:modified xsi:type="dcterms:W3CDTF">2023-03-21T09:36:00Z</dcterms:modified>
</cp:coreProperties>
</file>